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05DE43" w14:textId="77777777" w:rsidR="00AB5E2F" w:rsidRPr="00D44D55" w:rsidRDefault="00E268FB" w:rsidP="00800279">
      <w:pPr>
        <w:jc w:val="both"/>
        <w:rPr>
          <w:b/>
          <w:sz w:val="32"/>
          <w:szCs w:val="32"/>
        </w:rPr>
      </w:pPr>
      <w:r w:rsidRPr="00D44D55">
        <w:rPr>
          <w:b/>
          <w:sz w:val="32"/>
          <w:szCs w:val="32"/>
        </w:rPr>
        <w:t>FORM OF BEQUEST</w:t>
      </w:r>
      <w:r w:rsidR="00800279" w:rsidRPr="00D44D55">
        <w:rPr>
          <w:b/>
          <w:sz w:val="32"/>
          <w:szCs w:val="32"/>
        </w:rPr>
        <w:t xml:space="preserve"> TO:  </w:t>
      </w:r>
      <w:r w:rsidR="00800279" w:rsidRPr="00D44D55">
        <w:rPr>
          <w:rFonts w:cs="Arial"/>
          <w:b/>
          <w:color w:val="000000"/>
          <w:sz w:val="32"/>
          <w:szCs w:val="32"/>
        </w:rPr>
        <w:t>The Boys’ Brigade Northern Regional Trust</w:t>
      </w:r>
    </w:p>
    <w:p w14:paraId="212CA6BB" w14:textId="77777777" w:rsidR="00E268FB" w:rsidRDefault="00E268FB" w:rsidP="00800279">
      <w:pPr>
        <w:jc w:val="both"/>
      </w:pPr>
    </w:p>
    <w:p w14:paraId="4905071C" w14:textId="77777777" w:rsidR="00E268FB" w:rsidRDefault="00E268FB" w:rsidP="00800279">
      <w:pPr>
        <w:jc w:val="both"/>
      </w:pPr>
    </w:p>
    <w:p w14:paraId="60EE9955" w14:textId="77777777" w:rsidR="0095391D" w:rsidRDefault="0095391D" w:rsidP="00800279">
      <w:pPr>
        <w:jc w:val="both"/>
      </w:pPr>
    </w:p>
    <w:p w14:paraId="3C7D3BC1" w14:textId="0785EDD7" w:rsidR="0095391D" w:rsidRDefault="0095391D" w:rsidP="00800279">
      <w:pPr>
        <w:pStyle w:val="NormalWeb"/>
        <w:spacing w:before="0" w:beforeAutospacing="0" w:after="240" w:afterAutospacing="0"/>
        <w:jc w:val="both"/>
        <w:rPr>
          <w:rFonts w:asciiTheme="minorHAnsi" w:hAnsiTheme="minorHAnsi" w:cs="Arial"/>
          <w:color w:val="000000"/>
        </w:rPr>
      </w:pPr>
      <w:r w:rsidRPr="00800279">
        <w:rPr>
          <w:rFonts w:asciiTheme="minorHAnsi" w:hAnsiTheme="minorHAnsi" w:cs="Arial"/>
          <w:color w:val="000000"/>
        </w:rPr>
        <w:t xml:space="preserve">A bequest is an easy way to support </w:t>
      </w:r>
      <w:r w:rsidRPr="00800279">
        <w:rPr>
          <w:rFonts w:asciiTheme="minorHAnsi" w:hAnsiTheme="minorHAnsi" w:cs="Arial"/>
          <w:color w:val="000000"/>
        </w:rPr>
        <w:t>the work of the Trust and its main beneficiary, The Boys’ Brigade in New Zealand Incorporated</w:t>
      </w:r>
      <w:r w:rsidR="00A809BF">
        <w:rPr>
          <w:rFonts w:asciiTheme="minorHAnsi" w:hAnsiTheme="minorHAnsi" w:cs="Arial"/>
          <w:color w:val="000000"/>
        </w:rPr>
        <w:t>,</w:t>
      </w:r>
      <w:r w:rsidR="00D44D55">
        <w:rPr>
          <w:rFonts w:asciiTheme="minorHAnsi" w:hAnsiTheme="minorHAnsi" w:cs="Arial"/>
          <w:color w:val="000000"/>
        </w:rPr>
        <w:t xml:space="preserve"> after you die. The Trust</w:t>
      </w:r>
      <w:r w:rsidR="00800279" w:rsidRPr="00800279">
        <w:rPr>
          <w:rFonts w:asciiTheme="minorHAnsi" w:hAnsiTheme="minorHAnsi" w:cs="Arial"/>
          <w:color w:val="000000"/>
        </w:rPr>
        <w:t xml:space="preserve"> supports leadership and services for Boys’ Brigade and ICONZ units throughout New Zealand</w:t>
      </w:r>
      <w:r w:rsidRPr="00800279">
        <w:rPr>
          <w:rFonts w:asciiTheme="minorHAnsi" w:hAnsiTheme="minorHAnsi" w:cs="Arial"/>
          <w:color w:val="000000"/>
        </w:rPr>
        <w:t>. You can</w:t>
      </w:r>
      <w:r w:rsidR="00A809BF">
        <w:rPr>
          <w:rFonts w:asciiTheme="minorHAnsi" w:hAnsiTheme="minorHAnsi" w:cs="Arial"/>
          <w:color w:val="000000"/>
        </w:rPr>
        <w:t>,</w:t>
      </w:r>
      <w:r w:rsidRPr="00800279">
        <w:rPr>
          <w:rFonts w:asciiTheme="minorHAnsi" w:hAnsiTheme="minorHAnsi" w:cs="Arial"/>
          <w:color w:val="000000"/>
        </w:rPr>
        <w:t xml:space="preserve"> </w:t>
      </w:r>
      <w:r w:rsidRPr="00800279">
        <w:rPr>
          <w:rFonts w:asciiTheme="minorHAnsi" w:hAnsiTheme="minorHAnsi" w:cs="Arial"/>
          <w:color w:val="000000"/>
        </w:rPr>
        <w:t>if you wish</w:t>
      </w:r>
      <w:r w:rsidR="00A809BF">
        <w:rPr>
          <w:rFonts w:asciiTheme="minorHAnsi" w:hAnsiTheme="minorHAnsi" w:cs="Arial"/>
          <w:color w:val="000000"/>
        </w:rPr>
        <w:t>,</w:t>
      </w:r>
      <w:r w:rsidRPr="00800279">
        <w:rPr>
          <w:rFonts w:asciiTheme="minorHAnsi" w:hAnsiTheme="minorHAnsi" w:cs="Arial"/>
          <w:color w:val="000000"/>
        </w:rPr>
        <w:t xml:space="preserve"> decide how you want the b</w:t>
      </w:r>
      <w:r w:rsidRPr="00800279">
        <w:rPr>
          <w:rFonts w:asciiTheme="minorHAnsi" w:hAnsiTheme="minorHAnsi" w:cs="Arial"/>
          <w:color w:val="000000"/>
        </w:rPr>
        <w:t>equest to be used</w:t>
      </w:r>
      <w:r w:rsidR="00D44D55">
        <w:rPr>
          <w:rFonts w:asciiTheme="minorHAnsi" w:hAnsiTheme="minorHAnsi" w:cs="Arial"/>
          <w:color w:val="000000"/>
        </w:rPr>
        <w:t>, or you can leave that for the Trustees to decide</w:t>
      </w:r>
      <w:r w:rsidRPr="00800279">
        <w:rPr>
          <w:rFonts w:asciiTheme="minorHAnsi" w:hAnsiTheme="minorHAnsi" w:cs="Arial"/>
          <w:color w:val="000000"/>
        </w:rPr>
        <w:t>. It is possible for a bequest to</w:t>
      </w:r>
      <w:r w:rsidRPr="00800279">
        <w:rPr>
          <w:rFonts w:asciiTheme="minorHAnsi" w:hAnsiTheme="minorHAnsi" w:cs="Arial"/>
          <w:color w:val="000000"/>
        </w:rPr>
        <w:t xml:space="preserve"> continu</w:t>
      </w:r>
      <w:r w:rsidRPr="00800279">
        <w:rPr>
          <w:rFonts w:asciiTheme="minorHAnsi" w:hAnsiTheme="minorHAnsi" w:cs="Arial"/>
          <w:color w:val="000000"/>
        </w:rPr>
        <w:t>e to provide valuable support for leadership and activities for children and young people</w:t>
      </w:r>
      <w:r w:rsidR="00800279" w:rsidRPr="00800279">
        <w:rPr>
          <w:rFonts w:asciiTheme="minorHAnsi" w:hAnsiTheme="minorHAnsi" w:cs="Arial"/>
          <w:color w:val="000000"/>
        </w:rPr>
        <w:t xml:space="preserve"> </w:t>
      </w:r>
      <w:r w:rsidRPr="00800279">
        <w:rPr>
          <w:rFonts w:asciiTheme="minorHAnsi" w:hAnsiTheme="minorHAnsi" w:cs="Arial"/>
          <w:color w:val="000000"/>
        </w:rPr>
        <w:t>long after the gift has been received.</w:t>
      </w:r>
    </w:p>
    <w:p w14:paraId="2B6A27D7" w14:textId="77777777" w:rsidR="00D44D55" w:rsidRPr="00800279" w:rsidRDefault="00D44D55" w:rsidP="00800279">
      <w:pPr>
        <w:pStyle w:val="NormalWeb"/>
        <w:spacing w:before="0" w:beforeAutospacing="0" w:after="240" w:afterAutospacing="0"/>
        <w:jc w:val="both"/>
        <w:rPr>
          <w:rFonts w:asciiTheme="minorHAnsi" w:hAnsiTheme="minorHAnsi" w:cs="Arial"/>
          <w:color w:val="000000"/>
        </w:rPr>
      </w:pPr>
    </w:p>
    <w:p w14:paraId="22873CF2" w14:textId="77777777" w:rsidR="00800279" w:rsidRDefault="0095391D" w:rsidP="00800279">
      <w:pPr>
        <w:pStyle w:val="NormalWeb"/>
        <w:spacing w:before="0" w:beforeAutospacing="0" w:after="240" w:afterAutospacing="0"/>
        <w:contextualSpacing/>
        <w:jc w:val="both"/>
        <w:rPr>
          <w:rStyle w:val="Strong"/>
          <w:rFonts w:asciiTheme="minorHAnsi" w:hAnsiTheme="minorHAnsi" w:cs="Arial"/>
          <w:color w:val="000000"/>
        </w:rPr>
      </w:pPr>
      <w:r w:rsidRPr="00800279">
        <w:rPr>
          <w:rStyle w:val="Strong"/>
          <w:rFonts w:asciiTheme="minorHAnsi" w:hAnsiTheme="minorHAnsi" w:cs="Arial"/>
          <w:color w:val="000000"/>
        </w:rPr>
        <w:t>If you already have a Will</w:t>
      </w:r>
    </w:p>
    <w:p w14:paraId="3939E196" w14:textId="19C34992" w:rsidR="0095391D" w:rsidRDefault="0095391D" w:rsidP="00800279">
      <w:pPr>
        <w:pStyle w:val="NormalWeb"/>
        <w:spacing w:before="0" w:beforeAutospacing="0" w:after="240" w:afterAutospacing="0"/>
        <w:contextualSpacing/>
        <w:jc w:val="both"/>
        <w:rPr>
          <w:rFonts w:asciiTheme="minorHAnsi" w:hAnsiTheme="minorHAnsi" w:cs="Arial"/>
          <w:color w:val="000000"/>
        </w:rPr>
      </w:pPr>
      <w:r w:rsidRPr="00800279">
        <w:rPr>
          <w:rFonts w:asciiTheme="minorHAnsi" w:hAnsiTheme="minorHAnsi" w:cs="Arial"/>
          <w:b/>
          <w:bCs/>
          <w:color w:val="000000"/>
        </w:rPr>
        <w:br/>
      </w:r>
      <w:r w:rsidRPr="00800279">
        <w:rPr>
          <w:rFonts w:asciiTheme="minorHAnsi" w:hAnsiTheme="minorHAnsi" w:cs="Arial"/>
          <w:color w:val="000000"/>
        </w:rPr>
        <w:t>If you would like to</w:t>
      </w:r>
      <w:r w:rsidRPr="00800279">
        <w:rPr>
          <w:rFonts w:asciiTheme="minorHAnsi" w:hAnsiTheme="minorHAnsi" w:cs="Arial"/>
          <w:color w:val="000000"/>
        </w:rPr>
        <w:t xml:space="preserve"> include a bequest to the Trust</w:t>
      </w:r>
      <w:r w:rsidRPr="00800279">
        <w:rPr>
          <w:rFonts w:asciiTheme="minorHAnsi" w:hAnsiTheme="minorHAnsi" w:cs="Arial"/>
          <w:color w:val="000000"/>
        </w:rPr>
        <w:t xml:space="preserve"> in your existing Will, you can make a simple modification by adding a codicil (a codicil is a supplement to a Will that is intended to alter or modify it). To make sure your codicil is legal, we recommend it is checked and approved by a legal advisor.</w:t>
      </w:r>
      <w:r w:rsidR="00A809BF">
        <w:rPr>
          <w:rFonts w:asciiTheme="minorHAnsi" w:hAnsiTheme="minorHAnsi" w:cs="Arial"/>
          <w:color w:val="000000"/>
        </w:rPr>
        <w:t xml:space="preserve"> It must be dated and signed by you in the presence of two witnesses.</w:t>
      </w:r>
      <w:bookmarkStart w:id="0" w:name="_GoBack"/>
      <w:bookmarkEnd w:id="0"/>
      <w:r w:rsidR="00A809BF">
        <w:rPr>
          <w:rFonts w:asciiTheme="minorHAnsi" w:hAnsiTheme="minorHAnsi" w:cs="Arial"/>
          <w:color w:val="000000"/>
        </w:rPr>
        <w:t xml:space="preserve"> </w:t>
      </w:r>
    </w:p>
    <w:p w14:paraId="7C9010E1" w14:textId="77777777" w:rsidR="00800279" w:rsidRDefault="00800279" w:rsidP="00800279">
      <w:pPr>
        <w:pStyle w:val="NormalWeb"/>
        <w:spacing w:before="0" w:beforeAutospacing="0" w:after="240" w:afterAutospacing="0"/>
        <w:contextualSpacing/>
        <w:jc w:val="both"/>
        <w:rPr>
          <w:rFonts w:asciiTheme="minorHAnsi" w:hAnsiTheme="minorHAnsi" w:cs="Arial"/>
          <w:color w:val="000000"/>
        </w:rPr>
      </w:pPr>
    </w:p>
    <w:p w14:paraId="3DE47C54" w14:textId="77777777" w:rsidR="00800279" w:rsidRPr="00800279" w:rsidRDefault="00800279" w:rsidP="00800279">
      <w:pPr>
        <w:pStyle w:val="NormalWeb"/>
        <w:spacing w:before="0" w:beforeAutospacing="0" w:after="240" w:afterAutospacing="0"/>
        <w:contextualSpacing/>
        <w:jc w:val="both"/>
        <w:rPr>
          <w:rFonts w:asciiTheme="minorHAnsi" w:hAnsiTheme="minorHAnsi" w:cs="Arial"/>
          <w:color w:val="000000"/>
        </w:rPr>
      </w:pPr>
    </w:p>
    <w:p w14:paraId="01826E46" w14:textId="77777777" w:rsidR="00800279" w:rsidRDefault="0095391D" w:rsidP="00800279">
      <w:pPr>
        <w:pStyle w:val="NormalWeb"/>
        <w:spacing w:before="0" w:beforeAutospacing="0" w:after="240" w:afterAutospacing="0"/>
        <w:contextualSpacing/>
        <w:jc w:val="both"/>
        <w:rPr>
          <w:rStyle w:val="Strong"/>
          <w:rFonts w:asciiTheme="minorHAnsi" w:hAnsiTheme="minorHAnsi" w:cs="Arial"/>
          <w:color w:val="000000"/>
        </w:rPr>
      </w:pPr>
      <w:r w:rsidRPr="00800279">
        <w:rPr>
          <w:rStyle w:val="Strong"/>
          <w:rFonts w:asciiTheme="minorHAnsi" w:hAnsiTheme="minorHAnsi" w:cs="Arial"/>
          <w:color w:val="000000"/>
        </w:rPr>
        <w:t>If you don’t have a Will</w:t>
      </w:r>
    </w:p>
    <w:p w14:paraId="03CD190C" w14:textId="77777777" w:rsidR="0095391D" w:rsidRDefault="0095391D" w:rsidP="00800279">
      <w:pPr>
        <w:pStyle w:val="NormalWeb"/>
        <w:spacing w:before="0" w:beforeAutospacing="0" w:after="240" w:afterAutospacing="0"/>
        <w:contextualSpacing/>
        <w:jc w:val="both"/>
        <w:rPr>
          <w:rFonts w:asciiTheme="minorHAnsi" w:hAnsiTheme="minorHAnsi" w:cs="Arial"/>
          <w:color w:val="000000"/>
        </w:rPr>
      </w:pPr>
      <w:r w:rsidRPr="00800279">
        <w:rPr>
          <w:rFonts w:asciiTheme="minorHAnsi" w:hAnsiTheme="minorHAnsi" w:cs="Arial"/>
          <w:b/>
          <w:bCs/>
          <w:color w:val="000000"/>
        </w:rPr>
        <w:br/>
      </w:r>
      <w:r w:rsidRPr="00800279">
        <w:rPr>
          <w:rFonts w:asciiTheme="minorHAnsi" w:hAnsiTheme="minorHAnsi" w:cs="Arial"/>
          <w:color w:val="000000"/>
        </w:rPr>
        <w:t>A Will is an important legal document so it should be prepared by a legal professional. It’s important to discuss options and specific wording with your legal advisor to make sure your Will reflects your wishes clearly, giving specific guidance on how you want your assets and personal belongings distributed when you die.</w:t>
      </w:r>
    </w:p>
    <w:p w14:paraId="6E469BE1" w14:textId="77777777" w:rsidR="00800279" w:rsidRDefault="00800279" w:rsidP="00800279">
      <w:pPr>
        <w:pStyle w:val="NormalWeb"/>
        <w:spacing w:before="0" w:beforeAutospacing="0" w:after="240" w:afterAutospacing="0"/>
        <w:contextualSpacing/>
        <w:jc w:val="both"/>
        <w:rPr>
          <w:rFonts w:asciiTheme="minorHAnsi" w:hAnsiTheme="minorHAnsi" w:cs="Arial"/>
          <w:color w:val="000000"/>
        </w:rPr>
      </w:pPr>
    </w:p>
    <w:p w14:paraId="25D6E6C2" w14:textId="77777777" w:rsidR="00800279" w:rsidRPr="00800279" w:rsidRDefault="00800279" w:rsidP="00800279">
      <w:pPr>
        <w:pStyle w:val="NormalWeb"/>
        <w:spacing w:before="0" w:beforeAutospacing="0" w:after="240" w:afterAutospacing="0"/>
        <w:contextualSpacing/>
        <w:jc w:val="both"/>
        <w:rPr>
          <w:rFonts w:asciiTheme="minorHAnsi" w:hAnsiTheme="minorHAnsi" w:cs="Arial"/>
          <w:color w:val="000000"/>
        </w:rPr>
      </w:pPr>
    </w:p>
    <w:p w14:paraId="405F56CD" w14:textId="77777777" w:rsidR="00800279" w:rsidRDefault="0095391D" w:rsidP="00800279">
      <w:pPr>
        <w:pStyle w:val="NormalWeb"/>
        <w:spacing w:before="0" w:beforeAutospacing="0" w:after="240" w:afterAutospacing="0"/>
        <w:contextualSpacing/>
        <w:jc w:val="both"/>
        <w:rPr>
          <w:rStyle w:val="Strong"/>
          <w:rFonts w:asciiTheme="minorHAnsi" w:hAnsiTheme="minorHAnsi" w:cs="Arial"/>
          <w:color w:val="000000"/>
        </w:rPr>
      </w:pPr>
      <w:r w:rsidRPr="00800279">
        <w:rPr>
          <w:rStyle w:val="Strong"/>
          <w:rFonts w:asciiTheme="minorHAnsi" w:hAnsiTheme="minorHAnsi" w:cs="Arial"/>
          <w:color w:val="000000"/>
        </w:rPr>
        <w:t>Wording for a bequest</w:t>
      </w:r>
    </w:p>
    <w:p w14:paraId="2491C466" w14:textId="77777777" w:rsidR="0095391D" w:rsidRDefault="0095391D" w:rsidP="00800279">
      <w:pPr>
        <w:pStyle w:val="NormalWeb"/>
        <w:spacing w:before="0" w:beforeAutospacing="0" w:after="240" w:afterAutospacing="0"/>
        <w:contextualSpacing/>
        <w:jc w:val="both"/>
        <w:rPr>
          <w:rFonts w:asciiTheme="minorHAnsi" w:hAnsiTheme="minorHAnsi" w:cs="Arial"/>
          <w:color w:val="000000"/>
        </w:rPr>
      </w:pPr>
      <w:r w:rsidRPr="00800279">
        <w:rPr>
          <w:rFonts w:asciiTheme="minorHAnsi" w:hAnsiTheme="minorHAnsi" w:cs="Arial"/>
          <w:b/>
          <w:bCs/>
          <w:color w:val="000000"/>
        </w:rPr>
        <w:br/>
      </w:r>
      <w:r w:rsidR="00D44D55">
        <w:rPr>
          <w:rFonts w:asciiTheme="minorHAnsi" w:hAnsiTheme="minorHAnsi" w:cs="Arial"/>
          <w:color w:val="000000"/>
        </w:rPr>
        <w:t xml:space="preserve">Here’s a suggestion for an </w:t>
      </w:r>
      <w:r w:rsidRPr="00800279">
        <w:rPr>
          <w:rFonts w:asciiTheme="minorHAnsi" w:hAnsiTheme="minorHAnsi" w:cs="Arial"/>
          <w:color w:val="000000"/>
        </w:rPr>
        <w:t>accepted form of words that can be us</w:t>
      </w:r>
      <w:r w:rsidRPr="00800279">
        <w:rPr>
          <w:rFonts w:asciiTheme="minorHAnsi" w:hAnsiTheme="minorHAnsi" w:cs="Arial"/>
          <w:color w:val="000000"/>
        </w:rPr>
        <w:t>ed to leave a bequest to the Trust</w:t>
      </w:r>
      <w:r w:rsidRPr="00800279">
        <w:rPr>
          <w:rFonts w:asciiTheme="minorHAnsi" w:hAnsiTheme="minorHAnsi" w:cs="Arial"/>
          <w:color w:val="000000"/>
        </w:rPr>
        <w:t>:</w:t>
      </w:r>
    </w:p>
    <w:p w14:paraId="0728534D" w14:textId="77777777" w:rsidR="00D44D55" w:rsidRPr="00800279" w:rsidRDefault="00D44D55" w:rsidP="00800279">
      <w:pPr>
        <w:pStyle w:val="NormalWeb"/>
        <w:spacing w:before="0" w:beforeAutospacing="0" w:after="240" w:afterAutospacing="0"/>
        <w:contextualSpacing/>
        <w:jc w:val="both"/>
        <w:rPr>
          <w:rFonts w:asciiTheme="minorHAnsi" w:hAnsiTheme="minorHAnsi" w:cs="Arial"/>
          <w:color w:val="000000"/>
        </w:rPr>
      </w:pPr>
    </w:p>
    <w:p w14:paraId="31106712" w14:textId="77777777" w:rsidR="0095391D" w:rsidRPr="00D44D55" w:rsidRDefault="0095391D" w:rsidP="00800279">
      <w:pPr>
        <w:pStyle w:val="NormalWeb"/>
        <w:spacing w:before="0" w:beforeAutospacing="0" w:after="240" w:afterAutospacing="0"/>
        <w:contextualSpacing/>
        <w:jc w:val="both"/>
        <w:rPr>
          <w:rFonts w:asciiTheme="minorHAnsi" w:hAnsiTheme="minorHAnsi" w:cs="Arial"/>
          <w:i/>
          <w:color w:val="000000"/>
        </w:rPr>
      </w:pPr>
      <w:r w:rsidRPr="00D44D55">
        <w:rPr>
          <w:rFonts w:asciiTheme="minorHAnsi" w:hAnsiTheme="minorHAnsi" w:cs="Arial"/>
          <w:i/>
          <w:color w:val="000000"/>
        </w:rPr>
        <w:t>"I give and bequeath the sum of $_____________ (or) __________ % of my estate, (or) residue of my estate, (or) property or assets as follows</w:t>
      </w:r>
    </w:p>
    <w:p w14:paraId="5D4EFCEC" w14:textId="77777777" w:rsidR="0095391D" w:rsidRPr="00D44D55" w:rsidRDefault="0095391D" w:rsidP="00800279">
      <w:pPr>
        <w:pStyle w:val="NormalWeb"/>
        <w:spacing w:before="0" w:beforeAutospacing="0" w:after="240" w:afterAutospacing="0"/>
        <w:contextualSpacing/>
        <w:jc w:val="both"/>
        <w:rPr>
          <w:rFonts w:asciiTheme="minorHAnsi" w:hAnsiTheme="minorHAnsi" w:cs="Arial"/>
          <w:i/>
          <w:color w:val="000000"/>
        </w:rPr>
      </w:pPr>
      <w:r w:rsidRPr="00D44D55">
        <w:rPr>
          <w:rFonts w:asciiTheme="minorHAnsi" w:hAnsiTheme="minorHAnsi" w:cs="Arial"/>
          <w:i/>
          <w:color w:val="000000"/>
        </w:rPr>
        <w:t>__________________________________________________________________</w:t>
      </w:r>
    </w:p>
    <w:p w14:paraId="3A49CC57" w14:textId="77777777" w:rsidR="0095391D" w:rsidRPr="00D44D55" w:rsidRDefault="0095391D" w:rsidP="00800279">
      <w:pPr>
        <w:pStyle w:val="NormalWeb"/>
        <w:spacing w:before="0" w:beforeAutospacing="0" w:after="240" w:afterAutospacing="0"/>
        <w:contextualSpacing/>
        <w:jc w:val="both"/>
        <w:rPr>
          <w:rFonts w:asciiTheme="minorHAnsi" w:hAnsiTheme="minorHAnsi" w:cs="Arial"/>
          <w:i/>
          <w:color w:val="000000"/>
        </w:rPr>
      </w:pPr>
      <w:r w:rsidRPr="00D44D55">
        <w:rPr>
          <w:rFonts w:asciiTheme="minorHAnsi" w:hAnsiTheme="minorHAnsi" w:cs="Arial"/>
          <w:i/>
          <w:color w:val="000000"/>
        </w:rPr>
        <w:t>__________________________________________________________________</w:t>
      </w:r>
    </w:p>
    <w:p w14:paraId="3C3100F2" w14:textId="77777777" w:rsidR="00800279" w:rsidRPr="00D44D55" w:rsidRDefault="0095391D" w:rsidP="00D44D55">
      <w:pPr>
        <w:pStyle w:val="NormalWeb"/>
        <w:spacing w:before="0" w:beforeAutospacing="0" w:after="240" w:afterAutospacing="0"/>
        <w:contextualSpacing/>
        <w:jc w:val="both"/>
        <w:rPr>
          <w:rFonts w:asciiTheme="minorHAnsi" w:hAnsiTheme="minorHAnsi" w:cs="Arial"/>
          <w:i/>
          <w:color w:val="000000"/>
        </w:rPr>
      </w:pPr>
      <w:r w:rsidRPr="00D44D55">
        <w:rPr>
          <w:rFonts w:asciiTheme="minorHAnsi" w:hAnsiTheme="minorHAnsi" w:cs="Arial"/>
          <w:i/>
          <w:color w:val="000000"/>
        </w:rPr>
        <w:t xml:space="preserve">free of all charges, to </w:t>
      </w:r>
      <w:r w:rsidRPr="00D44D55">
        <w:rPr>
          <w:rFonts w:asciiTheme="minorHAnsi" w:hAnsiTheme="minorHAnsi" w:cs="Arial"/>
          <w:i/>
          <w:color w:val="000000"/>
        </w:rPr>
        <w:t>The Boys’ Brigade Northern Regional Trust</w:t>
      </w:r>
      <w:r w:rsidR="00800279" w:rsidRPr="00D44D55">
        <w:rPr>
          <w:rFonts w:asciiTheme="minorHAnsi" w:hAnsiTheme="minorHAnsi" w:cs="Arial"/>
          <w:i/>
          <w:color w:val="000000"/>
        </w:rPr>
        <w:t>,</w:t>
      </w:r>
      <w:r w:rsidR="00800279" w:rsidRPr="00D44D55">
        <w:rPr>
          <w:rFonts w:asciiTheme="minorHAnsi" w:hAnsiTheme="minorHAnsi"/>
          <w:i/>
        </w:rPr>
        <w:t xml:space="preserve"> </w:t>
      </w:r>
      <w:r w:rsidR="00800279" w:rsidRPr="00D44D55">
        <w:rPr>
          <w:rFonts w:asciiTheme="minorHAnsi" w:hAnsiTheme="minorHAnsi"/>
          <w:i/>
        </w:rPr>
        <w:t>a Charitable Trust registered as CC33116 with New Zealand Charities Services</w:t>
      </w:r>
      <w:r w:rsidR="00800279" w:rsidRPr="00D44D55">
        <w:rPr>
          <w:rFonts w:asciiTheme="minorHAnsi" w:hAnsiTheme="minorHAnsi"/>
          <w:i/>
        </w:rPr>
        <w:t xml:space="preserve">, </w:t>
      </w:r>
      <w:r w:rsidR="00800279" w:rsidRPr="00D44D55">
        <w:rPr>
          <w:rFonts w:asciiTheme="minorHAnsi" w:hAnsiTheme="minorHAnsi"/>
          <w:i/>
        </w:rPr>
        <w:t>to be used as the Trustees decide for the furtherance of work for young people in New Zealand</w:t>
      </w:r>
      <w:r w:rsidRPr="00D44D55">
        <w:rPr>
          <w:rFonts w:asciiTheme="minorHAnsi" w:hAnsiTheme="minorHAnsi" w:cs="Arial"/>
          <w:i/>
          <w:color w:val="000000"/>
        </w:rPr>
        <w:t>. The official receipt</w:t>
      </w:r>
      <w:r w:rsidRPr="00D44D55">
        <w:rPr>
          <w:rFonts w:asciiTheme="minorHAnsi" w:hAnsiTheme="minorHAnsi" w:cs="Arial"/>
          <w:i/>
          <w:color w:val="000000"/>
        </w:rPr>
        <w:t xml:space="preserve"> of the</w:t>
      </w:r>
      <w:r w:rsidRPr="00D44D55">
        <w:rPr>
          <w:rFonts w:asciiTheme="minorHAnsi" w:hAnsiTheme="minorHAnsi" w:cs="Arial"/>
          <w:i/>
          <w:color w:val="000000"/>
        </w:rPr>
        <w:t xml:space="preserve"> a</w:t>
      </w:r>
      <w:r w:rsidRPr="00D44D55">
        <w:rPr>
          <w:rFonts w:asciiTheme="minorHAnsi" w:hAnsiTheme="minorHAnsi" w:cs="Arial"/>
          <w:i/>
          <w:color w:val="000000"/>
        </w:rPr>
        <w:t>uthorised officer of the Trust</w:t>
      </w:r>
      <w:r w:rsidRPr="00D44D55">
        <w:rPr>
          <w:rFonts w:asciiTheme="minorHAnsi" w:hAnsiTheme="minorHAnsi" w:cs="Arial"/>
          <w:i/>
          <w:color w:val="000000"/>
        </w:rPr>
        <w:t xml:space="preserve"> is an absolute discharge to my executors."</w:t>
      </w:r>
    </w:p>
    <w:sectPr w:rsidR="00800279" w:rsidRPr="00D44D55" w:rsidSect="00DB68E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2"/>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8FB"/>
    <w:rsid w:val="00575013"/>
    <w:rsid w:val="00800279"/>
    <w:rsid w:val="0095391D"/>
    <w:rsid w:val="00A809BF"/>
    <w:rsid w:val="00D44D55"/>
    <w:rsid w:val="00DB68ED"/>
    <w:rsid w:val="00E268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7C88A6F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5391D"/>
    <w:pPr>
      <w:spacing w:before="100" w:beforeAutospacing="1" w:after="100" w:afterAutospacing="1"/>
    </w:pPr>
    <w:rPr>
      <w:rFonts w:ascii="Times New Roman" w:hAnsi="Times New Roman" w:cs="Times New Roman"/>
      <w:lang w:eastAsia="en-AU"/>
    </w:rPr>
  </w:style>
  <w:style w:type="character" w:styleId="Strong">
    <w:name w:val="Strong"/>
    <w:basedOn w:val="DefaultParagraphFont"/>
    <w:uiPriority w:val="22"/>
    <w:qFormat/>
    <w:rsid w:val="009539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96689">
      <w:bodyDiv w:val="1"/>
      <w:marLeft w:val="0"/>
      <w:marRight w:val="0"/>
      <w:marTop w:val="0"/>
      <w:marBottom w:val="0"/>
      <w:divBdr>
        <w:top w:val="none" w:sz="0" w:space="0" w:color="auto"/>
        <w:left w:val="none" w:sz="0" w:space="0" w:color="auto"/>
        <w:bottom w:val="none" w:sz="0" w:space="0" w:color="auto"/>
        <w:right w:val="none" w:sz="0" w:space="0" w:color="auto"/>
      </w:divBdr>
    </w:div>
    <w:div w:id="17570513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312</Words>
  <Characters>1783</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2017-11-16T05:08:00Z</dcterms:created>
  <dcterms:modified xsi:type="dcterms:W3CDTF">2017-11-16T05:48:00Z</dcterms:modified>
</cp:coreProperties>
</file>